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52" w:rsidRDefault="00A80652" w:rsidP="00A80652">
      <w:pPr>
        <w:rPr>
          <w:rFonts w:asciiTheme="majorBidi" w:hAnsiTheme="majorBidi" w:cstheme="majorBidi"/>
          <w:sz w:val="28"/>
          <w:szCs w:val="28"/>
        </w:rPr>
      </w:pPr>
    </w:p>
    <w:p w:rsidR="00A80652" w:rsidRPr="00F46EEC" w:rsidRDefault="00A80652" w:rsidP="00A80652">
      <w:pPr>
        <w:spacing w:after="0" w:line="240" w:lineRule="auto"/>
        <w:rPr>
          <w:rFonts w:asciiTheme="majorBidi" w:eastAsia="Calibri" w:hAnsiTheme="majorBidi" w:cstheme="majorBidi"/>
          <w:b/>
          <w:bCs/>
          <w:color w:val="5B9BD5" w:themeColor="accent1"/>
          <w:sz w:val="28"/>
          <w:szCs w:val="28"/>
        </w:rPr>
      </w:pPr>
      <w:r w:rsidRPr="00F46EEC">
        <w:rPr>
          <w:rFonts w:asciiTheme="majorBidi" w:eastAsia="Calibri" w:hAnsiTheme="majorBidi" w:cstheme="majorBidi"/>
          <w:b/>
          <w:bCs/>
          <w:color w:val="5B9BD5" w:themeColor="accent1"/>
          <w:sz w:val="28"/>
          <w:szCs w:val="28"/>
        </w:rPr>
        <w:t xml:space="preserve">Wages Protection System </w:t>
      </w:r>
    </w:p>
    <w:p w:rsidR="00F46EEC" w:rsidRPr="00A80652" w:rsidRDefault="00F46EEC" w:rsidP="00A80652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</w:p>
    <w:p w:rsidR="00A80652" w:rsidRPr="00A80652" w:rsidRDefault="00A80652" w:rsidP="00F46EEC">
      <w:pPr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In accordance with the recent directive of The Qatar Central Bank (QCB) WPS (Wages Protection System) will ensure salaries are received by the employees on time.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A</w:t>
      </w: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>ll companies are requested to transfer the salaries to all their employees via banks.</w:t>
      </w:r>
    </w:p>
    <w:p w:rsidR="00A80652" w:rsidRPr="00A80652" w:rsidRDefault="00A80652" w:rsidP="00F46EEC">
      <w:pPr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8"/>
          <w:szCs w:val="28"/>
        </w:rPr>
      </w:pPr>
    </w:p>
    <w:p w:rsidR="00F46EEC" w:rsidRDefault="00A80652" w:rsidP="00F46EEC">
      <w:pPr>
        <w:spacing w:after="0" w:line="240" w:lineRule="auto"/>
        <w:jc w:val="lowKashida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>Salary files will be processed through the WPS (Wage Protection System) in order to credit all salaries to the bank accounts of the employees.</w:t>
      </w:r>
      <w:r w:rsidR="00F46EE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</w:t>
      </w: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WPS SIF file </w:t>
      </w:r>
      <w:r w:rsidR="00F46EE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in .csv </w:t>
      </w: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format is available with </w:t>
      </w:r>
      <w:r w:rsidR="00F46EE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particulars of all fields.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Companies are requested to i</w:t>
      </w: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nsert data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in attached c</w:t>
      </w: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>sv (comma delimited) excel format</w:t>
      </w:r>
      <w:r w:rsidR="00F46EE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and submit it to bank electronically to process staff salaries promptly</w:t>
      </w:r>
      <w:r w:rsidRPr="00A80652"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</w:p>
    <w:p w:rsidR="00F46EEC" w:rsidRDefault="00F46EEC" w:rsidP="00F46EEC">
      <w:pPr>
        <w:spacing w:after="0" w:line="240" w:lineRule="auto"/>
        <w:rPr>
          <w:rFonts w:asciiTheme="majorBidi" w:eastAsia="Calibri" w:hAnsiTheme="majorBidi" w:cstheme="majorBidi"/>
          <w:color w:val="000000"/>
          <w:sz w:val="28"/>
          <w:szCs w:val="28"/>
        </w:rPr>
      </w:pPr>
    </w:p>
    <w:p w:rsidR="00A80652" w:rsidRDefault="00A80652" w:rsidP="00F46EEC">
      <w:pPr>
        <w:spacing w:after="0" w:line="240" w:lineRule="auto"/>
        <w:rPr>
          <w:rFonts w:asciiTheme="majorBidi" w:eastAsia="Calibri" w:hAnsiTheme="majorBidi" w:cstheme="majorBidi"/>
          <w:color w:val="000000"/>
          <w:sz w:val="28"/>
          <w:szCs w:val="28"/>
        </w:rPr>
      </w:pPr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Following </w:t>
      </w:r>
      <w:r w:rsidR="00F46EE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table explains fields of </w:t>
      </w:r>
      <w:r w:rsidR="00F46EEC" w:rsidRPr="00A80652">
        <w:rPr>
          <w:rFonts w:asciiTheme="majorBidi" w:eastAsia="Calibri" w:hAnsiTheme="majorBidi" w:cstheme="majorBidi"/>
          <w:color w:val="000000"/>
          <w:sz w:val="28"/>
          <w:szCs w:val="28"/>
        </w:rPr>
        <w:t>WPS SIF file</w:t>
      </w:r>
    </w:p>
    <w:tbl>
      <w:tblPr>
        <w:tblW w:w="13123" w:type="dxa"/>
        <w:tblLook w:val="04A0" w:firstRow="1" w:lastRow="0" w:firstColumn="1" w:lastColumn="0" w:noHBand="0" w:noVBand="1"/>
      </w:tblPr>
      <w:tblGrid>
        <w:gridCol w:w="2543"/>
        <w:gridCol w:w="10580"/>
      </w:tblGrid>
      <w:tr w:rsidR="00D97661" w:rsidRPr="00D97661" w:rsidTr="00D97661">
        <w:trPr>
          <w:trHeight w:val="315"/>
        </w:trPr>
        <w:tc>
          <w:tcPr>
            <w:tcW w:w="254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105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Explanation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name of csv file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SIF_Computercard</w:t>
            </w:r>
            <w:proofErr w:type="spellEnd"/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number_BSI_Date_Time</w:t>
            </w:r>
            <w:proofErr w:type="spellEnd"/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Employer id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 Computer card number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creation date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F46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Creation date of file( </w:t>
            </w:r>
            <w:r w:rsidR="00F4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YYYYMMDD</w:t>
            </w: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Creation Time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creation time ( should be 4 digit)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Payer EID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 computer card number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Payer bank Short name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BSI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Payer IBAN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Company account number(should be IBAN Number)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Salary year and month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YYYYMM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Total salaries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Total salary amount of employees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Total records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</w:t>
            </w:r>
            <w:r w:rsidR="00F46EEC"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SIF VERSION 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1 (Should be 1 always)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Record id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QID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 Qatar ID number for Qatar residents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Visa ID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 is </w:t>
            </w:r>
            <w:r w:rsidR="00F46EEC"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Nonresident</w:t>
            </w: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; Input Visa ID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Name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name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short name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short name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Employee account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IBAN number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Salary frequency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  <w:r w:rsidR="0021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(Mention M in Sif file)</w:t>
            </w:r>
            <w:bookmarkStart w:id="0" w:name="_GoBack"/>
            <w:bookmarkEnd w:id="0"/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working days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number working days of employees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salary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salary ( if Staff on vacation input zero)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salary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not be zero even if staff on vacation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 hours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working hours  (if no data available then input zero)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 income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there is extra income in salary in the month (if no data available then input zero)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 code is mandatory if there is deduction in salary, you can mention the codes as per the below table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Type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Salary/ Settlement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Note/ Comments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Deduction Reason code comments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Allowance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  <w:tr w:rsidR="00D97661" w:rsidRPr="00D97661" w:rsidTr="00D97661">
        <w:trPr>
          <w:trHeight w:val="630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Food Allowance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Allowance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Over Time Allowance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Deduction Reason Code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Extra field 1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  <w:tr w:rsidR="00D97661" w:rsidRPr="00D97661" w:rsidTr="00D97661">
        <w:trPr>
          <w:trHeight w:val="315"/>
        </w:trPr>
        <w:tc>
          <w:tcPr>
            <w:tcW w:w="25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Extra field 2</w:t>
            </w:r>
          </w:p>
        </w:tc>
        <w:tc>
          <w:tcPr>
            <w:tcW w:w="105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sz w:val="24"/>
                <w:szCs w:val="24"/>
              </w:rPr>
              <w:t>Input zero if data not available</w:t>
            </w:r>
          </w:p>
        </w:tc>
      </w:tr>
    </w:tbl>
    <w:p w:rsidR="00A80652" w:rsidRDefault="00A80652" w:rsidP="00A80652">
      <w:pPr>
        <w:spacing w:after="0" w:line="240" w:lineRule="auto"/>
        <w:rPr>
          <w:rFonts w:asciiTheme="majorBidi" w:eastAsia="Calibri" w:hAnsiTheme="majorBidi" w:cstheme="majorBidi"/>
          <w:color w:val="000000"/>
          <w:sz w:val="28"/>
          <w:szCs w:val="28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5122"/>
        <w:gridCol w:w="2896"/>
        <w:gridCol w:w="1412"/>
        <w:gridCol w:w="1150"/>
      </w:tblGrid>
      <w:tr w:rsidR="00D97661" w:rsidRPr="00D97661" w:rsidTr="00D97661">
        <w:trPr>
          <w:trHeight w:val="313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If there is deduction, you should mention the deducti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on reason code (reason code is listed </w:t>
            </w:r>
            <w:r w:rsidRPr="00D97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below) </w:t>
            </w:r>
          </w:p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7661" w:rsidRPr="00D97661" w:rsidTr="00D97661">
        <w:trPr>
          <w:trHeight w:val="313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 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السبب باللغة عربية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D97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رمز السبب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D97661" w:rsidRPr="00D97661" w:rsidTr="00D97661">
        <w:trPr>
          <w:trHeight w:val="313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Deductions related to working hours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خصومات تتعلق بمواعيد العمل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661" w:rsidRPr="00D97661" w:rsidTr="00D97661">
        <w:trPr>
          <w:trHeight w:val="313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Deductions related to the work arrangements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خصومات تتعلق نظام العمل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661" w:rsidRPr="00D97661" w:rsidTr="00D97661">
        <w:trPr>
          <w:trHeight w:val="627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Deductions related to harm or damage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خصومات تتعلق عن ضرر او تلف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661" w:rsidRPr="00D97661" w:rsidTr="00D97661">
        <w:trPr>
          <w:trHeight w:val="313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Deductions related to advances payment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خصومات تتعلق بسلف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661" w:rsidRPr="00D97661" w:rsidTr="00D97661">
        <w:trPr>
          <w:trHeight w:val="313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Reasons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أسباب أخرى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D9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1" w:rsidRPr="00D97661" w:rsidRDefault="00D97661" w:rsidP="00D9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661" w:rsidRDefault="00D97661" w:rsidP="00A80652">
      <w:pPr>
        <w:spacing w:after="0" w:line="240" w:lineRule="auto"/>
        <w:rPr>
          <w:rFonts w:asciiTheme="majorBidi" w:eastAsia="Calibri" w:hAnsiTheme="majorBidi" w:cstheme="majorBidi"/>
          <w:color w:val="000000"/>
          <w:sz w:val="28"/>
          <w:szCs w:val="28"/>
        </w:rPr>
      </w:pPr>
    </w:p>
    <w:sectPr w:rsidR="00D97661" w:rsidSect="007E0E62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B66"/>
    <w:multiLevelType w:val="hybridMultilevel"/>
    <w:tmpl w:val="03B2F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C64A8"/>
    <w:multiLevelType w:val="hybridMultilevel"/>
    <w:tmpl w:val="B3B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14AE"/>
    <w:multiLevelType w:val="hybridMultilevel"/>
    <w:tmpl w:val="1232451C"/>
    <w:lvl w:ilvl="0" w:tplc="4DE4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28"/>
    <w:rsid w:val="00102B9C"/>
    <w:rsid w:val="0021343F"/>
    <w:rsid w:val="00602BD9"/>
    <w:rsid w:val="00754A28"/>
    <w:rsid w:val="007E0E62"/>
    <w:rsid w:val="00847D88"/>
    <w:rsid w:val="00855085"/>
    <w:rsid w:val="00874E28"/>
    <w:rsid w:val="00953382"/>
    <w:rsid w:val="00A80652"/>
    <w:rsid w:val="00AB2E82"/>
    <w:rsid w:val="00D97661"/>
    <w:rsid w:val="00F46EEC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550A"/>
  <w15:chartTrackingRefBased/>
  <w15:docId w15:val="{3BA53443-0102-421E-A677-E4D592D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28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74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Afreen</dc:creator>
  <cp:keywords/>
  <dc:description/>
  <cp:lastModifiedBy>Noufal Hamza</cp:lastModifiedBy>
  <cp:revision>10</cp:revision>
  <dcterms:created xsi:type="dcterms:W3CDTF">2022-03-27T09:00:00Z</dcterms:created>
  <dcterms:modified xsi:type="dcterms:W3CDTF">2022-04-20T11:51:00Z</dcterms:modified>
</cp:coreProperties>
</file>